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2aa8b0b1b2099a25edc069994ef90df872f0d1"/>
    <w:p>
      <w:pPr>
        <w:pStyle w:val="Heading3"/>
      </w:pPr>
      <w:r>
        <w:t xml:space="preserve">В Очакове-Матвеевском началось заселение пятой новостройки по программе реновации</w:t>
      </w:r>
    </w:p>
    <w:p>
      <w:pPr>
        <w:pStyle w:val="FirstParagraph"/>
      </w:pPr>
      <w:r>
        <w:t xml:space="preserve">13.01.2023</w:t>
      </w:r>
    </w:p>
    <w:p>
      <w:pPr>
        <w:pStyle w:val="BodyText"/>
      </w:pPr>
      <w:r>
        <w:t xml:space="preserve">На западе столицы в районе Очаково-Матвеевское передана под заселение пятая новостройка по программе реновации по адресу: улица Малая Очаковская, дом 7. Новые современные квартиры в новостройке получат порядка 150 московских семей.</w:t>
      </w:r>
    </w:p>
    <w:p>
      <w:pPr>
        <w:pStyle w:val="BodyText"/>
      </w:pPr>
      <w:r>
        <w:t xml:space="preserve">По словам руководителя Департамента градостроительной политики города Москвы</w:t>
      </w:r>
      <w:r>
        <w:t xml:space="preserve"> </w:t>
      </w:r>
      <w:r>
        <w:rPr>
          <w:bCs/>
          <w:b/>
        </w:rPr>
        <w:t xml:space="preserve">Сергея Лёвкина</w:t>
      </w:r>
      <w:r>
        <w:t xml:space="preserve">, переселение жителей в Очакове-Матвеевском началось в 2018 году. Сегодня под заселение переданы уже пять новостроек, в которые переехали или переезжают жители 9 домов. Первый этап программы реновации в районе выполнен на 60%.</w:t>
      </w:r>
    </w:p>
    <w:p>
      <w:pPr>
        <w:pStyle w:val="BodyText"/>
      </w:pPr>
      <w:r>
        <w:t xml:space="preserve">«11 января в новостройку на улице Малая Очаковская начали переезжать жители домов 10А, 12 и 14/16 на улице Пржевальского», – уточнил Лёвкин.</w:t>
      </w:r>
    </w:p>
    <w:p>
      <w:pPr>
        <w:pStyle w:val="BodyText"/>
      </w:pPr>
      <w:r>
        <w:t xml:space="preserve">Новостройка состоит из двух корпусов с подземной автостоянкой на 70 машино-мест. В доме 288 квартир: 91 одно-, 125 двух- и 72 трехкомнатных.</w:t>
      </w:r>
    </w:p>
    <w:p>
      <w:pPr>
        <w:pStyle w:val="BodyText"/>
      </w:pPr>
      <w:r>
        <w:t xml:space="preserve">Руководитель Департамента добавил, что первые этажи новостройки – нежилые. Планируется, что здесь откроются коммерческие объекты – магазины, пункты выдачи онлайн-заказов, предприятия сферы услуг. А сейчас здесь открылся Центр информирования по переселению, где новоселы смогут получить консультации от профильных специалистов и оформить необходимую документацию для переезда в новые квартиры. Первые два дня он будет открыт с 9:00 до 21:00. График работы в последующие дни: с понедельника по субботу с 12:00 до 20:00.</w:t>
      </w:r>
    </w:p>
    <w:p>
      <w:pPr>
        <w:pStyle w:val="BodyText"/>
      </w:pPr>
      <w:r>
        <w:t xml:space="preserve">«Специалисты Департамента городского имущества подготовили 188 предложений равнозначных квартир. К переселению приступят 62 семьи из дома 10А, а также 62 и 64 семьи из пятиэтажек 12 и 14/16 соответственно», – отметил министр правительства Москвы, глава столичного Департамента городского имущества</w:t>
      </w:r>
      <w:r>
        <w:t xml:space="preserve"> </w:t>
      </w:r>
      <w:r>
        <w:rPr>
          <w:bCs/>
          <w:b/>
        </w:rPr>
        <w:t xml:space="preserve">Максим Гаман.</w:t>
      </w:r>
    </w:p>
    <w:p>
      <w:pPr>
        <w:pStyle w:val="BodyText"/>
      </w:pPr>
      <w:r>
        <w:t xml:space="preserve">Лёвкин отметил, что на прилегающей территории выполнено комплексное благоустройство: обустроены детские и спортивные площадки и зоны отдыха. В шаговой доступности от новостройки расположена станция метро «Озерная».</w:t>
      </w:r>
    </w:p>
    <w:p>
      <w:pPr>
        <w:pStyle w:val="BodyText"/>
      </w:pPr>
      <w:r>
        <w:t xml:space="preserve">Всего по</w:t>
      </w:r>
      <w:r>
        <w:t xml:space="preserve"> </w:t>
      </w:r>
      <w:hyperlink r:id="rId20">
        <w:r>
          <w:rPr>
            <w:rStyle w:val="Hyperlink"/>
          </w:rPr>
          <w:t xml:space="preserve">программе реновации</w:t>
        </w:r>
      </w:hyperlink>
      <w:r>
        <w:t xml:space="preserve">, которая была утверждена Мэром Москвы Сергеем Собяниным, в Очакове-Матвеевском предстоит расселить 67 домов, в которых проживает порядка 17,3 тысячи человек.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http://gbuzhilishnik.mos.ru/presscenter/news/detail/11344902.html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города Москвы «Жилищник «Дорогомилово»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buzhilishnik.mos.ru" TargetMode="External" /><Relationship Type="http://schemas.openxmlformats.org/officeDocument/2006/relationships/hyperlink" Id="rId21" Target="http://gbuzhilishnik.mos.ru/presscenter/news/detail/11344902.html" TargetMode="External" /><Relationship Type="http://schemas.openxmlformats.org/officeDocument/2006/relationships/hyperlink" Id="rId20" Target="https://www.mos.ru/city/projects/renovatio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buzhilishnik.mos.ru" TargetMode="External" /><Relationship Type="http://schemas.openxmlformats.org/officeDocument/2006/relationships/hyperlink" Id="rId21" Target="http://gbuzhilishnik.mos.ru/presscenter/news/detail/11344902.html" TargetMode="External" /><Relationship Type="http://schemas.openxmlformats.org/officeDocument/2006/relationships/hyperlink" Id="rId20" Target="https://www.mos.ru/city/projects/renovatio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2025-03-03T08:46:40Z</dcterms:created>
  <dcterms:modified xsi:type="dcterms:W3CDTF">2025-03-03T08:46:40Z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