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52203dd4d0f8fc881d58207b5ba624b2f5f3"/>
    <w:p>
      <w:pPr>
        <w:pStyle w:val="Heading3"/>
      </w:pPr>
      <w:r>
        <w:t xml:space="preserve">Пoсле объединения ПФP и ФСС все услуги и сведения можно будет получить в прежнем порядке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С 1 января 2023 года начнет работу Социальный фонд России, который объединит Пенсионный фонд и Фонд социального страхования.</w:t>
      </w:r>
    </w:p>
    <w:p>
      <w:pPr>
        <w:pStyle w:val="BodyText"/>
      </w:pPr>
      <w:r>
        <w:t xml:space="preserve">Объединение фондов упростит получение мер социальной поддержки – все федеральные выплаты можно будет получать в режиме «одного окна». Объединение Пенсионного фонда и Фонда социального страхования предусматривает полную преемственность всех выплат, услуг и обязательств, которые сегодня есть в компетенции двух фондов. Это значит, что все услуги или сведения, которые сейчас предоставляют ПФР и ФСС, с нового года после объединения структур можно будет получить в прежнем порядке. Это касается всех аспектов: сроков выплат, размеров, справок и выписок. Единый контакт-центр ПФР предоставляет гражданам консультации по всем федеральным мерам социальной поддержки.</w:t>
      </w:r>
    </w:p>
    <w:p>
      <w:pPr>
        <w:pStyle w:val="BodyText"/>
      </w:pPr>
      <w:r>
        <w:t xml:space="preserve">С 1 января 2023 года прием граждан СФР будет осуществляться в единых офисах клиентского обслуживания.</w:t>
      </w:r>
    </w:p>
    <w:p>
      <w:pPr>
        <w:pStyle w:val="BodyText"/>
      </w:pPr>
      <w:r>
        <w:t xml:space="preserve">Информационная система пенсионного обеспечения работает уже почти 30 лет. За это время менялось пенсионное законодательство, правила учета пенсии и сами виды пенсий. Сегодня данные ПФР учитывают пенсионные права, которые формировались в нескольких пенсионных системах. Тем не менее, информация по каждому такому периоду надежно сохраняется, и любой человек в любой момент может увидеть ее на своем лицевом счете.</w:t>
      </w:r>
    </w:p>
    <w:p>
      <w:pPr>
        <w:pStyle w:val="BodyText"/>
      </w:pPr>
      <w:r>
        <w:t xml:space="preserve">Гражданам, которые уже вышли на пенсию, также доступна эта информация. Офисы клиентского обслуживания Пенсионного фонда всегда готовы предоставить такие данные, в том числе после объединения Пенсионного фонда и Фонда социального страхования.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http://gbuzhilishnik.mos.ru/presscenter/news/detail/11317760.html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17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1317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2025-05-31T02:00:22Z</dcterms:created>
  <dcterms:modified xsi:type="dcterms:W3CDTF">2025-05-31T02:00:22Z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