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a9f14636b61c8818832ac6380228f5f7c085"/>
    <w:p>
      <w:pPr>
        <w:pStyle w:val="Heading3"/>
      </w:pPr>
      <w:r>
        <w:t xml:space="preserve">У Киевского вокзала началась установка первого понтонного причала для электросудов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У Киевского вокзала начали устанавливать первый понтонный причал для электросудов. Об этом сообщила пресс-служба столичного департамента транспорта и развития дорожно-транспортной инфраструктуры.</w:t>
      </w:r>
      <w:r>
        <w:br/>
      </w:r>
      <w:r>
        <w:br/>
      </w:r>
      <w:r>
        <w:t xml:space="preserve">Один 16-метровый плавучий понтон весит 48 тонн, высота надстройки для пассажиров составляет 3,7 метра. Все детали сделаны из высокопрочной стали, которая защитит их от повреждений и перепадов температуры.</w:t>
      </w:r>
      <w:r>
        <w:br/>
      </w:r>
      <w:r>
        <w:br/>
      </w:r>
      <w:r>
        <w:t xml:space="preserve">На остановке «Киевский» в ближайшее время будут проводиться швартовые испытания, тестирование зарядки судов и всех систем безопасности.</w:t>
      </w:r>
      <w:r>
        <w:br/>
      </w:r>
      <w:r>
        <w:br/>
      </w:r>
      <w:r>
        <w:t xml:space="preserve">Напомним, регулярный маршрут инновационного речного транспорта «Парк Фили» - «Киевский» планируется запустить в тестовом режиме до конца года. Специалисты уже устанавливают первые остановочные причалы: «Киевский», «Москва-Сити», «Сердце столицы», «Парк Фили».</w:t>
      </w:r>
    </w:p>
    <w:p>
      <w:pPr>
        <w:pStyle w:val="BodyText"/>
      </w:pPr>
      <w:r>
        <w:t xml:space="preserve">-- Фото: портал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http://gbuzhilishnik.mos.ru/presscenter/news/detail/11103574.html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10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10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2025-06-13T10:35:05Z</dcterms:created>
  <dcterms:modified xsi:type="dcterms:W3CDTF">2025-06-13T10:35:05Z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